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64B2" w14:textId="77777777" w:rsidR="00836D6D" w:rsidRDefault="00836D6D" w:rsidP="00836D6D">
      <w:pPr>
        <w:spacing w:line="480" w:lineRule="auto"/>
        <w:jc w:val="center"/>
      </w:pPr>
    </w:p>
    <w:p w14:paraId="7DD9650A" w14:textId="77777777" w:rsidR="00836D6D" w:rsidRDefault="00836D6D" w:rsidP="00836D6D">
      <w:pPr>
        <w:spacing w:line="480" w:lineRule="auto"/>
        <w:jc w:val="center"/>
      </w:pPr>
    </w:p>
    <w:p w14:paraId="40D4E834" w14:textId="77777777" w:rsidR="00836D6D" w:rsidRDefault="00836D6D" w:rsidP="00836D6D">
      <w:pPr>
        <w:spacing w:line="480" w:lineRule="auto"/>
        <w:jc w:val="center"/>
      </w:pPr>
    </w:p>
    <w:p w14:paraId="32D11852" w14:textId="77777777" w:rsidR="00836D6D" w:rsidRDefault="00836D6D" w:rsidP="00836D6D">
      <w:pPr>
        <w:spacing w:line="480" w:lineRule="auto"/>
        <w:jc w:val="center"/>
      </w:pPr>
    </w:p>
    <w:p w14:paraId="57770E09" w14:textId="77777777" w:rsidR="00836D6D" w:rsidRDefault="00836D6D" w:rsidP="00836D6D">
      <w:pPr>
        <w:spacing w:line="480" w:lineRule="auto"/>
        <w:jc w:val="center"/>
      </w:pPr>
    </w:p>
    <w:p w14:paraId="101F9763" w14:textId="77777777" w:rsidR="00836D6D" w:rsidRDefault="00836D6D" w:rsidP="00836D6D">
      <w:pPr>
        <w:spacing w:line="480" w:lineRule="auto"/>
        <w:jc w:val="center"/>
      </w:pPr>
    </w:p>
    <w:p w14:paraId="7B8E14EA" w14:textId="59A0AAA9" w:rsidR="00836D6D" w:rsidRDefault="005A5FEC" w:rsidP="00836D6D">
      <w:pPr>
        <w:spacing w:line="480" w:lineRule="auto"/>
        <w:jc w:val="center"/>
      </w:pPr>
      <w:r>
        <w:t>Mental Illnesses</w:t>
      </w:r>
      <w:r w:rsidR="001F3505">
        <w:t>.</w:t>
      </w:r>
    </w:p>
    <w:p w14:paraId="40687A37" w14:textId="487CF84F" w:rsidR="00836D6D" w:rsidRDefault="005A5FEC" w:rsidP="00836D6D">
      <w:pPr>
        <w:spacing w:line="480" w:lineRule="auto"/>
        <w:jc w:val="center"/>
      </w:pPr>
      <w:r>
        <w:t>Student Name</w:t>
      </w:r>
      <w:r w:rsidR="001F3505">
        <w:t>.</w:t>
      </w:r>
    </w:p>
    <w:p w14:paraId="3E99C33D" w14:textId="7D4ECA55" w:rsidR="00836D6D" w:rsidRDefault="005A5FEC" w:rsidP="00836D6D">
      <w:pPr>
        <w:spacing w:line="480" w:lineRule="auto"/>
        <w:jc w:val="center"/>
      </w:pPr>
      <w:r>
        <w:t>Institution affiliation</w:t>
      </w:r>
      <w:r w:rsidR="001F3505">
        <w:t>.</w:t>
      </w:r>
    </w:p>
    <w:p w14:paraId="0C9974D2" w14:textId="1EC4BCCD" w:rsidR="00836D6D" w:rsidRDefault="005A5FEC" w:rsidP="00836D6D">
      <w:pPr>
        <w:spacing w:line="480" w:lineRule="auto"/>
        <w:jc w:val="center"/>
      </w:pPr>
      <w:r>
        <w:t>Date</w:t>
      </w:r>
    </w:p>
    <w:p w14:paraId="1458691A" w14:textId="1778B2D0" w:rsidR="00836D6D" w:rsidRDefault="005A5FEC">
      <w:r>
        <w:br w:type="page"/>
      </w:r>
    </w:p>
    <w:p w14:paraId="3582B3B8" w14:textId="53FBBCFD" w:rsidR="007C7145" w:rsidRPr="00375D6B" w:rsidRDefault="005A5FEC" w:rsidP="00375D6B">
      <w:pPr>
        <w:spacing w:line="480" w:lineRule="auto"/>
        <w:ind w:firstLine="720"/>
        <w:jc w:val="both"/>
        <w:rPr>
          <w:b/>
          <w:bCs/>
        </w:rPr>
      </w:pPr>
      <w:r w:rsidRPr="00375D6B">
        <w:rPr>
          <w:b/>
          <w:bCs/>
        </w:rPr>
        <w:lastRenderedPageBreak/>
        <w:t>Introduction.</w:t>
      </w:r>
    </w:p>
    <w:p w14:paraId="2CDFB2E2" w14:textId="5543009B" w:rsidR="002868C3" w:rsidRDefault="005A5FEC" w:rsidP="00375D6B">
      <w:pPr>
        <w:spacing w:line="480" w:lineRule="auto"/>
        <w:ind w:firstLine="720"/>
        <w:jc w:val="both"/>
        <w:rPr>
          <w:rFonts w:cs="Times New Roman"/>
          <w:szCs w:val="24"/>
        </w:rPr>
      </w:pPr>
      <w:r>
        <w:t xml:space="preserve">Mental illnesses are a major issue affecting the United States and the </w:t>
      </w:r>
      <w:r w:rsidR="00FE21B3">
        <w:t xml:space="preserve">universe. A mental illness is a health condition that involves thinking, emotions, or behaviors that are associated with disorders and difficulties functioning in social situations, family actions, and work. </w:t>
      </w:r>
      <w:r w:rsidR="003437DE">
        <w:t xml:space="preserve">Mental illnesses are characterized by feelings of sadness, confusion, excessive worries and fears, and mood swings. </w:t>
      </w:r>
      <w:r w:rsidR="00A02EA3">
        <w:t xml:space="preserve">Mental illnesses can affect both the cultural, social, and professional well-being of a person. Therefore, the following research focuses on analyzing the effects of mental illnesses with focuses on Social Anxiety Disorder, post-traumatic stress disorder, and </w:t>
      </w:r>
      <w:r w:rsidR="00A02EA3">
        <w:rPr>
          <w:rFonts w:cs="Times New Roman"/>
          <w:szCs w:val="24"/>
        </w:rPr>
        <w:t>Attention deficit hyperactive disorder.</w:t>
      </w:r>
    </w:p>
    <w:p w14:paraId="067B1919" w14:textId="4A067993" w:rsidR="00A02EA3" w:rsidRPr="00375D6B" w:rsidRDefault="005A5FEC" w:rsidP="00375D6B">
      <w:pPr>
        <w:spacing w:line="480" w:lineRule="auto"/>
        <w:ind w:firstLine="720"/>
        <w:jc w:val="both"/>
        <w:rPr>
          <w:rFonts w:cs="Times New Roman"/>
          <w:b/>
          <w:bCs/>
          <w:szCs w:val="24"/>
        </w:rPr>
      </w:pPr>
      <w:r w:rsidRPr="00375D6B">
        <w:rPr>
          <w:rFonts w:cs="Times New Roman"/>
          <w:b/>
          <w:bCs/>
          <w:szCs w:val="24"/>
        </w:rPr>
        <w:t>Bibliography.</w:t>
      </w:r>
    </w:p>
    <w:p w14:paraId="7572EAFE" w14:textId="052F3793" w:rsidR="00A02EA3" w:rsidRPr="00036930" w:rsidRDefault="005A5FEC" w:rsidP="00036930">
      <w:pPr>
        <w:spacing w:line="480" w:lineRule="auto"/>
        <w:ind w:left="720" w:hanging="720"/>
        <w:jc w:val="both"/>
        <w:rPr>
          <w:rFonts w:cs="Times New Roman"/>
          <w:color w:val="222222"/>
          <w:szCs w:val="24"/>
          <w:shd w:val="clear" w:color="auto" w:fill="FFFFFF"/>
        </w:rPr>
      </w:pPr>
      <w:r w:rsidRPr="00036930">
        <w:rPr>
          <w:rFonts w:cs="Times New Roman"/>
          <w:color w:val="222222"/>
          <w:szCs w:val="24"/>
          <w:shd w:val="clear" w:color="auto" w:fill="FFFFFF"/>
        </w:rPr>
        <w:t>Jefferson, J. W. (2001). Social anxiety disorder: More than just a little shyness. </w:t>
      </w:r>
      <w:r w:rsidRPr="00036930">
        <w:rPr>
          <w:rFonts w:cs="Times New Roman"/>
          <w:i/>
          <w:iCs/>
          <w:color w:val="222222"/>
          <w:szCs w:val="24"/>
          <w:shd w:val="clear" w:color="auto" w:fill="FFFFFF"/>
        </w:rPr>
        <w:t>Primary care companion to the Journal of clinic</w:t>
      </w:r>
      <w:r w:rsidRPr="00036930">
        <w:rPr>
          <w:rFonts w:cs="Times New Roman"/>
          <w:i/>
          <w:iCs/>
          <w:color w:val="222222"/>
          <w:szCs w:val="24"/>
          <w:shd w:val="clear" w:color="auto" w:fill="FFFFFF"/>
        </w:rPr>
        <w:t>al psychiatry</w:t>
      </w:r>
      <w:r w:rsidRPr="00036930">
        <w:rPr>
          <w:rFonts w:cs="Times New Roman"/>
          <w:color w:val="222222"/>
          <w:szCs w:val="24"/>
          <w:shd w:val="clear" w:color="auto" w:fill="FFFFFF"/>
        </w:rPr>
        <w:t>, </w:t>
      </w:r>
      <w:r w:rsidRPr="00036930">
        <w:rPr>
          <w:rFonts w:cs="Times New Roman"/>
          <w:i/>
          <w:iCs/>
          <w:color w:val="222222"/>
          <w:szCs w:val="24"/>
          <w:shd w:val="clear" w:color="auto" w:fill="FFFFFF"/>
        </w:rPr>
        <w:t>3</w:t>
      </w:r>
      <w:r w:rsidRPr="00036930">
        <w:rPr>
          <w:rFonts w:cs="Times New Roman"/>
          <w:color w:val="222222"/>
          <w:szCs w:val="24"/>
          <w:shd w:val="clear" w:color="auto" w:fill="FFFFFF"/>
        </w:rPr>
        <w:t>(1), 4.</w:t>
      </w:r>
    </w:p>
    <w:p w14:paraId="175B8580" w14:textId="07956E25" w:rsidR="004035C2" w:rsidRPr="00036930" w:rsidRDefault="005A5FEC" w:rsidP="00036930">
      <w:pPr>
        <w:spacing w:line="480" w:lineRule="auto"/>
        <w:ind w:firstLine="720"/>
        <w:jc w:val="both"/>
        <w:rPr>
          <w:rFonts w:cs="Times New Roman"/>
          <w:color w:val="222222"/>
          <w:szCs w:val="24"/>
          <w:shd w:val="clear" w:color="auto" w:fill="FFFFFF"/>
        </w:rPr>
      </w:pPr>
      <w:r w:rsidRPr="00036930">
        <w:rPr>
          <w:rFonts w:cs="Times New Roman"/>
          <w:color w:val="222222"/>
          <w:szCs w:val="24"/>
          <w:shd w:val="clear" w:color="auto" w:fill="FFFFFF"/>
        </w:rPr>
        <w:t>The research by (Jefferson, 2001) focuses on the commonness of Anxiety disorder, its impact on students, and its etiology. The research involved 3000 people in 48 states of people aged between 14 and 24. Out of the 3000, 8.2% met th</w:t>
      </w:r>
      <w:r w:rsidRPr="00036930">
        <w:rPr>
          <w:rFonts w:cs="Times New Roman"/>
          <w:color w:val="222222"/>
          <w:szCs w:val="24"/>
          <w:shd w:val="clear" w:color="auto" w:fill="FFFFFF"/>
        </w:rPr>
        <w:t xml:space="preserve">e characteristics of a person with anxiety disorder. </w:t>
      </w:r>
      <w:r w:rsidRPr="00036930">
        <w:rPr>
          <w:rFonts w:cs="Times New Roman"/>
          <w:szCs w:val="24"/>
        </w:rPr>
        <w:t>The early symptoms for one to realize they have anxiety include continuous worry and inability to set it aside, and restlessness. Anxiety is a feeling that comes and goes in the life of every person.</w:t>
      </w:r>
      <w:r w:rsidRPr="00036930">
        <w:rPr>
          <w:rFonts w:cs="Times New Roman"/>
          <w:color w:val="222222"/>
          <w:szCs w:val="24"/>
          <w:shd w:val="clear" w:color="auto" w:fill="FFFFFF"/>
        </w:rPr>
        <w:t xml:space="preserve"> How</w:t>
      </w:r>
      <w:r w:rsidRPr="00036930">
        <w:rPr>
          <w:rFonts w:cs="Times New Roman"/>
          <w:color w:val="222222"/>
          <w:szCs w:val="24"/>
          <w:shd w:val="clear" w:color="auto" w:fill="FFFFFF"/>
        </w:rPr>
        <w:t>ever, 7% were found to have SAD, the remaining 1.2% were shy people in nature.</w:t>
      </w:r>
    </w:p>
    <w:p w14:paraId="173FB897" w14:textId="60C76AC2" w:rsidR="003F3D6C" w:rsidRDefault="005A5FEC" w:rsidP="00036930">
      <w:pPr>
        <w:spacing w:line="480" w:lineRule="auto"/>
        <w:ind w:firstLine="720"/>
        <w:jc w:val="both"/>
        <w:rPr>
          <w:rFonts w:cs="Times New Roman"/>
          <w:szCs w:val="24"/>
        </w:rPr>
      </w:pPr>
      <w:r w:rsidRPr="00036930">
        <w:rPr>
          <w:rFonts w:cs="Times New Roman"/>
          <w:color w:val="222222"/>
          <w:szCs w:val="24"/>
          <w:shd w:val="clear" w:color="auto" w:fill="FFFFFF"/>
        </w:rPr>
        <w:t xml:space="preserve">According to research, the effects of anxiety involved </w:t>
      </w:r>
      <w:r w:rsidR="00571752" w:rsidRPr="00036930">
        <w:rPr>
          <w:rFonts w:cs="Times New Roman"/>
          <w:color w:val="222222"/>
          <w:szCs w:val="24"/>
          <w:shd w:val="clear" w:color="auto" w:fill="FFFFFF"/>
        </w:rPr>
        <w:t xml:space="preserve">the following. </w:t>
      </w:r>
      <w:r w:rsidR="00571752" w:rsidRPr="00036930">
        <w:rPr>
          <w:rFonts w:cs="Times New Roman"/>
          <w:szCs w:val="24"/>
        </w:rPr>
        <w:t xml:space="preserve">For instance, frequent occurrence of anxiety </w:t>
      </w:r>
      <w:r w:rsidR="003F3D6C" w:rsidRPr="00036930">
        <w:rPr>
          <w:rFonts w:cs="Times New Roman"/>
          <w:szCs w:val="24"/>
        </w:rPr>
        <w:t>outbreaks</w:t>
      </w:r>
      <w:r w:rsidR="00571752" w:rsidRPr="00036930">
        <w:rPr>
          <w:rFonts w:cs="Times New Roman"/>
          <w:szCs w:val="24"/>
        </w:rPr>
        <w:t xml:space="preserve"> can </w:t>
      </w:r>
      <w:r w:rsidR="003F3D6C">
        <w:rPr>
          <w:rFonts w:cs="Times New Roman"/>
          <w:szCs w:val="24"/>
        </w:rPr>
        <w:t>lead</w:t>
      </w:r>
      <w:r w:rsidR="00571752" w:rsidRPr="00036930">
        <w:rPr>
          <w:rFonts w:cs="Times New Roman"/>
          <w:szCs w:val="24"/>
        </w:rPr>
        <w:t xml:space="preserve"> the </w:t>
      </w:r>
      <w:r w:rsidR="003F3D6C" w:rsidRPr="00036930">
        <w:rPr>
          <w:rFonts w:cs="Times New Roman"/>
          <w:szCs w:val="24"/>
        </w:rPr>
        <w:t>mind</w:t>
      </w:r>
      <w:r w:rsidR="00571752" w:rsidRPr="00036930">
        <w:rPr>
          <w:rFonts w:cs="Times New Roman"/>
          <w:szCs w:val="24"/>
        </w:rPr>
        <w:t xml:space="preserve"> to </w:t>
      </w:r>
      <w:r w:rsidR="003F3D6C">
        <w:rPr>
          <w:rFonts w:cs="Times New Roman"/>
          <w:szCs w:val="24"/>
        </w:rPr>
        <w:t>secrete</w:t>
      </w:r>
      <w:r w:rsidR="00571752" w:rsidRPr="00036930">
        <w:rPr>
          <w:rFonts w:cs="Times New Roman"/>
          <w:szCs w:val="24"/>
        </w:rPr>
        <w:t xml:space="preserve"> stress hormones </w:t>
      </w:r>
      <w:r w:rsidR="003F3D6C" w:rsidRPr="00036930">
        <w:rPr>
          <w:rFonts w:cs="Times New Roman"/>
          <w:szCs w:val="24"/>
        </w:rPr>
        <w:t>frequently</w:t>
      </w:r>
      <w:r w:rsidR="00571752" w:rsidRPr="00036930">
        <w:rPr>
          <w:rFonts w:cs="Times New Roman"/>
          <w:szCs w:val="24"/>
        </w:rPr>
        <w:t xml:space="preserve"> </w:t>
      </w:r>
      <w:r w:rsidR="003F3D6C">
        <w:rPr>
          <w:rFonts w:cs="Times New Roman"/>
          <w:szCs w:val="24"/>
        </w:rPr>
        <w:t>leading to</w:t>
      </w:r>
      <w:r w:rsidR="00571752" w:rsidRPr="00036930">
        <w:rPr>
          <w:rFonts w:cs="Times New Roman"/>
          <w:szCs w:val="24"/>
        </w:rPr>
        <w:t xml:space="preserve"> </w:t>
      </w:r>
      <w:r w:rsidR="003F3D6C">
        <w:rPr>
          <w:rFonts w:cs="Times New Roman"/>
          <w:szCs w:val="24"/>
        </w:rPr>
        <w:t>depression and headaches</w:t>
      </w:r>
      <w:r w:rsidR="00571752" w:rsidRPr="00036930">
        <w:rPr>
          <w:rFonts w:cs="Times New Roman"/>
          <w:szCs w:val="24"/>
        </w:rPr>
        <w:t xml:space="preserve">. Moreover, </w:t>
      </w:r>
      <w:r w:rsidR="003F3D6C">
        <w:rPr>
          <w:rFonts w:cs="Times New Roman"/>
          <w:szCs w:val="24"/>
        </w:rPr>
        <w:t xml:space="preserve">a person may separate themselves from gatherings, start utilizing drugs, tempted to begin harming activities, and become lonely. </w:t>
      </w:r>
      <w:r w:rsidR="00EE5615">
        <w:rPr>
          <w:rFonts w:cs="Times New Roman"/>
          <w:szCs w:val="24"/>
        </w:rPr>
        <w:t xml:space="preserve">Furthermore, Social </w:t>
      </w:r>
      <w:r w:rsidR="00EE5615">
        <w:rPr>
          <w:rFonts w:cs="Times New Roman"/>
          <w:szCs w:val="24"/>
        </w:rPr>
        <w:lastRenderedPageBreak/>
        <w:t xml:space="preserve">Anxiety disorder causes avoidant behavior in kids which leads to reduced self-esteem, and ineffective addiction to phones, computers, and the internet. </w:t>
      </w:r>
      <w:r w:rsidR="006C72AB">
        <w:rPr>
          <w:rFonts w:cs="Times New Roman"/>
          <w:szCs w:val="24"/>
        </w:rPr>
        <w:t xml:space="preserve">Additionally, a patient can easily question every decision and they may become dependent on those around them. </w:t>
      </w:r>
      <w:r w:rsidR="00F9216C">
        <w:rPr>
          <w:rFonts w:cs="Times New Roman"/>
          <w:szCs w:val="24"/>
        </w:rPr>
        <w:t>That is, the behavior of a person, especially a child can therefore be affected if a parent suffers anxiety attacks on a frequent basis</w:t>
      </w:r>
      <w:r w:rsidR="00A26B3D">
        <w:rPr>
          <w:rFonts w:cs="Times New Roman"/>
          <w:szCs w:val="24"/>
        </w:rPr>
        <w:t>, thus altering the family relation.</w:t>
      </w:r>
    </w:p>
    <w:p w14:paraId="7721B8C2" w14:textId="71BB74C1" w:rsidR="000E0949" w:rsidRPr="00036930" w:rsidRDefault="005A5FEC" w:rsidP="00036930">
      <w:pPr>
        <w:spacing w:line="480" w:lineRule="auto"/>
        <w:ind w:left="720" w:hanging="720"/>
        <w:jc w:val="both"/>
        <w:rPr>
          <w:rFonts w:cs="Times New Roman"/>
          <w:color w:val="222222"/>
          <w:szCs w:val="24"/>
          <w:shd w:val="clear" w:color="auto" w:fill="FFFFFF"/>
        </w:rPr>
      </w:pPr>
      <w:r w:rsidRPr="00036930">
        <w:rPr>
          <w:rFonts w:cs="Times New Roman"/>
          <w:color w:val="222222"/>
          <w:szCs w:val="24"/>
          <w:shd w:val="clear" w:color="auto" w:fill="FFFFFF"/>
        </w:rPr>
        <w:t>Harpin, V. A. (2005). The effect o</w:t>
      </w:r>
      <w:r w:rsidRPr="00036930">
        <w:rPr>
          <w:rFonts w:cs="Times New Roman"/>
          <w:color w:val="222222"/>
          <w:szCs w:val="24"/>
          <w:shd w:val="clear" w:color="auto" w:fill="FFFFFF"/>
        </w:rPr>
        <w:t>f ADHD on the life of an individual, their family, and community from preschool to adult life. </w:t>
      </w:r>
      <w:r w:rsidRPr="00036930">
        <w:rPr>
          <w:rFonts w:cs="Times New Roman"/>
          <w:i/>
          <w:iCs/>
          <w:color w:val="222222"/>
          <w:szCs w:val="24"/>
          <w:shd w:val="clear" w:color="auto" w:fill="FFFFFF"/>
        </w:rPr>
        <w:t>Archives of disease in childhood</w:t>
      </w:r>
      <w:r w:rsidRPr="00036930">
        <w:rPr>
          <w:rFonts w:cs="Times New Roman"/>
          <w:color w:val="222222"/>
          <w:szCs w:val="24"/>
          <w:shd w:val="clear" w:color="auto" w:fill="FFFFFF"/>
        </w:rPr>
        <w:t>, </w:t>
      </w:r>
      <w:r w:rsidRPr="00036930">
        <w:rPr>
          <w:rFonts w:cs="Times New Roman"/>
          <w:i/>
          <w:iCs/>
          <w:color w:val="222222"/>
          <w:szCs w:val="24"/>
          <w:shd w:val="clear" w:color="auto" w:fill="FFFFFF"/>
        </w:rPr>
        <w:t>90</w:t>
      </w:r>
      <w:r w:rsidRPr="00036930">
        <w:rPr>
          <w:rFonts w:cs="Times New Roman"/>
          <w:color w:val="222222"/>
          <w:szCs w:val="24"/>
          <w:shd w:val="clear" w:color="auto" w:fill="FFFFFF"/>
        </w:rPr>
        <w:t>(suppl 1), i2-i7.</w:t>
      </w:r>
    </w:p>
    <w:p w14:paraId="3F7B176F" w14:textId="1664AC39" w:rsidR="000E0949" w:rsidRPr="009C3C0B" w:rsidRDefault="005A5FEC" w:rsidP="009C3C0B">
      <w:pPr>
        <w:spacing w:line="480" w:lineRule="auto"/>
        <w:ind w:firstLine="720"/>
        <w:jc w:val="both"/>
        <w:rPr>
          <w:rFonts w:cs="Times New Roman"/>
          <w:color w:val="222222"/>
          <w:szCs w:val="24"/>
          <w:shd w:val="clear" w:color="auto" w:fill="FFFFFF"/>
        </w:rPr>
      </w:pPr>
      <w:r w:rsidRPr="009C3C0B">
        <w:rPr>
          <w:rFonts w:cs="Times New Roman"/>
          <w:color w:val="222222"/>
          <w:szCs w:val="24"/>
          <w:shd w:val="clear" w:color="auto" w:fill="FFFFFF"/>
        </w:rPr>
        <w:t>The research by (Harpin) discusses how ADHD alters the life, and family relations of a person. The study wa</w:t>
      </w:r>
      <w:r w:rsidRPr="009C3C0B">
        <w:rPr>
          <w:rFonts w:cs="Times New Roman"/>
          <w:color w:val="222222"/>
          <w:szCs w:val="24"/>
          <w:shd w:val="clear" w:color="auto" w:fill="FFFFFF"/>
        </w:rPr>
        <w:t xml:space="preserve">s done on 4880 people in 50states of the US between ages 6 to 60 to determine the effects and how they progress as a child grows. </w:t>
      </w:r>
      <w:r w:rsidR="00413B7D" w:rsidRPr="009C3C0B">
        <w:rPr>
          <w:rFonts w:cs="Times New Roman"/>
          <w:color w:val="222222"/>
          <w:szCs w:val="24"/>
          <w:shd w:val="clear" w:color="auto" w:fill="FFFFFF"/>
        </w:rPr>
        <w:t>The research showed that 65% of children diagnosed with ADHD show reduced symptoms and effects of the disorder</w:t>
      </w:r>
    </w:p>
    <w:p w14:paraId="2F2FC8B8" w14:textId="227DA664" w:rsidR="00413B7D" w:rsidRPr="009C3C0B" w:rsidRDefault="005A5FEC" w:rsidP="009C3C0B">
      <w:pPr>
        <w:spacing w:line="480" w:lineRule="auto"/>
        <w:ind w:firstLine="720"/>
        <w:jc w:val="both"/>
        <w:rPr>
          <w:rFonts w:cs="Times New Roman"/>
          <w:color w:val="222222"/>
          <w:szCs w:val="24"/>
          <w:shd w:val="clear" w:color="auto" w:fill="FFFFFF"/>
        </w:rPr>
      </w:pPr>
      <w:r w:rsidRPr="009C3C0B">
        <w:rPr>
          <w:rFonts w:cs="Times New Roman"/>
          <w:color w:val="222222"/>
          <w:szCs w:val="24"/>
          <w:shd w:val="clear" w:color="auto" w:fill="FFFFFF"/>
        </w:rPr>
        <w:t xml:space="preserve">The effects of </w:t>
      </w:r>
      <w:r w:rsidRPr="009C3C0B">
        <w:rPr>
          <w:rFonts w:cs="Times New Roman"/>
          <w:color w:val="222222"/>
          <w:szCs w:val="24"/>
          <w:shd w:val="clear" w:color="auto" w:fill="FFFFFF"/>
        </w:rPr>
        <w:t>ADHD involved isolation from social gatherings, decreased performance in jobs and school, the inability to maintain bonds with others, dropping out of school, accidents, increased behaviors that involve dangerous risks, and increased cases of anxiety and d</w:t>
      </w:r>
      <w:r w:rsidRPr="009C3C0B">
        <w:rPr>
          <w:rFonts w:cs="Times New Roman"/>
          <w:color w:val="222222"/>
          <w:szCs w:val="24"/>
          <w:shd w:val="clear" w:color="auto" w:fill="FFFFFF"/>
        </w:rPr>
        <w:t>epression. The evidence has shown that society, the child, and its family face the difficulty brought by ADHD.</w:t>
      </w:r>
    </w:p>
    <w:p w14:paraId="72CA35C9" w14:textId="77777777" w:rsidR="00836D6D" w:rsidRPr="00802840" w:rsidRDefault="005A5FEC" w:rsidP="002215F7">
      <w:pPr>
        <w:spacing w:line="480" w:lineRule="auto"/>
        <w:ind w:left="720" w:hanging="720"/>
        <w:jc w:val="both"/>
        <w:rPr>
          <w:rFonts w:cs="Times New Roman"/>
          <w:color w:val="222222"/>
          <w:szCs w:val="24"/>
          <w:shd w:val="clear" w:color="auto" w:fill="FFFFFF"/>
        </w:rPr>
      </w:pPr>
      <w:r w:rsidRPr="00802840">
        <w:rPr>
          <w:rFonts w:cs="Times New Roman"/>
          <w:color w:val="222222"/>
          <w:szCs w:val="24"/>
          <w:shd w:val="clear" w:color="auto" w:fill="FFFFFF"/>
        </w:rPr>
        <w:t>Cameron, R. P., &amp; Gusman, D. (2003). The primary care PTSD screen (PC-PTSD): development and operating characteristics. </w:t>
      </w:r>
      <w:r w:rsidRPr="00802840">
        <w:rPr>
          <w:rFonts w:cs="Times New Roman"/>
          <w:i/>
          <w:iCs/>
          <w:color w:val="222222"/>
          <w:szCs w:val="24"/>
          <w:shd w:val="clear" w:color="auto" w:fill="FFFFFF"/>
        </w:rPr>
        <w:t xml:space="preserve">Primary care </w:t>
      </w:r>
      <w:r w:rsidRPr="00802840">
        <w:rPr>
          <w:rFonts w:cs="Times New Roman"/>
          <w:i/>
          <w:iCs/>
          <w:color w:val="222222"/>
          <w:szCs w:val="24"/>
          <w:shd w:val="clear" w:color="auto" w:fill="FFFFFF"/>
        </w:rPr>
        <w:t>psychiatry</w:t>
      </w:r>
      <w:r w:rsidRPr="00802840">
        <w:rPr>
          <w:rFonts w:cs="Times New Roman"/>
          <w:color w:val="222222"/>
          <w:szCs w:val="24"/>
          <w:shd w:val="clear" w:color="auto" w:fill="FFFFFF"/>
        </w:rPr>
        <w:t>, </w:t>
      </w:r>
      <w:r w:rsidRPr="00802840">
        <w:rPr>
          <w:rFonts w:cs="Times New Roman"/>
          <w:i/>
          <w:iCs/>
          <w:color w:val="222222"/>
          <w:szCs w:val="24"/>
          <w:shd w:val="clear" w:color="auto" w:fill="FFFFFF"/>
        </w:rPr>
        <w:t>9</w:t>
      </w:r>
      <w:r w:rsidRPr="00802840">
        <w:rPr>
          <w:rFonts w:cs="Times New Roman"/>
          <w:color w:val="222222"/>
          <w:szCs w:val="24"/>
          <w:shd w:val="clear" w:color="auto" w:fill="FFFFFF"/>
        </w:rPr>
        <w:t>(1), 9-14.</w:t>
      </w:r>
    </w:p>
    <w:p w14:paraId="4E1BBDE0" w14:textId="77777777" w:rsidR="00836D6D" w:rsidRPr="002215F7" w:rsidRDefault="005A5FEC" w:rsidP="002215F7">
      <w:pPr>
        <w:spacing w:line="480" w:lineRule="auto"/>
        <w:ind w:firstLine="720"/>
        <w:jc w:val="both"/>
        <w:rPr>
          <w:rFonts w:cs="Times New Roman"/>
          <w:szCs w:val="24"/>
        </w:rPr>
      </w:pPr>
      <w:r w:rsidRPr="002215F7">
        <w:rPr>
          <w:rFonts w:cs="Times New Roman"/>
          <w:color w:val="222222"/>
          <w:szCs w:val="24"/>
          <w:shd w:val="clear" w:color="auto" w:fill="FFFFFF"/>
        </w:rPr>
        <w:t>This research focuse</w:t>
      </w:r>
      <w:r w:rsidR="001912ED" w:rsidRPr="002215F7">
        <w:rPr>
          <w:rFonts w:cs="Times New Roman"/>
          <w:color w:val="222222"/>
          <w:szCs w:val="24"/>
          <w:shd w:val="clear" w:color="auto" w:fill="FFFFFF"/>
        </w:rPr>
        <w:t>s</w:t>
      </w:r>
      <w:r w:rsidRPr="002215F7">
        <w:rPr>
          <w:rFonts w:cs="Times New Roman"/>
          <w:color w:val="222222"/>
          <w:szCs w:val="24"/>
          <w:shd w:val="clear" w:color="auto" w:fill="FFFFFF"/>
        </w:rPr>
        <w:t xml:space="preserve"> on PTSD as a</w:t>
      </w:r>
      <w:r w:rsidR="001912ED" w:rsidRPr="002215F7">
        <w:rPr>
          <w:rFonts w:cs="Times New Roman"/>
          <w:color w:val="222222"/>
          <w:szCs w:val="24"/>
          <w:shd w:val="clear" w:color="auto" w:fill="FFFFFF"/>
        </w:rPr>
        <w:t xml:space="preserve"> mental</w:t>
      </w:r>
      <w:r w:rsidRPr="002215F7">
        <w:rPr>
          <w:rFonts w:cs="Times New Roman"/>
          <w:color w:val="222222"/>
          <w:szCs w:val="24"/>
          <w:shd w:val="clear" w:color="auto" w:fill="FFFFFF"/>
        </w:rPr>
        <w:t xml:space="preserve"> illness and its effects on culture, social activities, and professions. A total of 188 people participated in the research. </w:t>
      </w:r>
      <w:r w:rsidR="001912ED" w:rsidRPr="002215F7">
        <w:rPr>
          <w:rFonts w:cs="Times New Roman"/>
          <w:szCs w:val="24"/>
        </w:rPr>
        <w:t>Nearly 43% of the sample was not employed</w:t>
      </w:r>
      <w:r w:rsidRPr="002215F7">
        <w:rPr>
          <w:rFonts w:cs="Times New Roman"/>
          <w:szCs w:val="24"/>
        </w:rPr>
        <w:t xml:space="preserve"> since the sample involve</w:t>
      </w:r>
      <w:r w:rsidRPr="002215F7">
        <w:rPr>
          <w:rFonts w:cs="Times New Roman"/>
          <w:szCs w:val="24"/>
        </w:rPr>
        <w:t>d ages 45 to 56 with an average of 52.1 years. The results showed that PTSD is common in older people and suggested effective screening in people of different ages and environmental settings.</w:t>
      </w:r>
    </w:p>
    <w:p w14:paraId="2E2D8BDC" w14:textId="4388B76B" w:rsidR="00836D6D" w:rsidRPr="002215F7" w:rsidRDefault="005A5FEC" w:rsidP="00F638FF">
      <w:pPr>
        <w:spacing w:line="480" w:lineRule="auto"/>
        <w:ind w:firstLine="720"/>
        <w:jc w:val="both"/>
        <w:rPr>
          <w:rFonts w:cs="Times New Roman"/>
          <w:szCs w:val="24"/>
        </w:rPr>
      </w:pPr>
      <w:r w:rsidRPr="002215F7">
        <w:rPr>
          <w:rFonts w:cs="Times New Roman"/>
          <w:szCs w:val="24"/>
        </w:rPr>
        <w:lastRenderedPageBreak/>
        <w:t xml:space="preserve">PTSD affects the brain causing intrusive </w:t>
      </w:r>
      <w:r w:rsidR="001F3505" w:rsidRPr="002215F7">
        <w:rPr>
          <w:rFonts w:cs="Times New Roman"/>
          <w:szCs w:val="24"/>
        </w:rPr>
        <w:t>memories;</w:t>
      </w:r>
      <w:r w:rsidR="001F3505">
        <w:rPr>
          <w:rFonts w:cs="Times New Roman"/>
          <w:szCs w:val="24"/>
        </w:rPr>
        <w:t xml:space="preserve"> thus, a person will always be alert though there is no need for worry. </w:t>
      </w:r>
      <w:r w:rsidRPr="002215F7">
        <w:rPr>
          <w:rFonts w:cs="Times New Roman"/>
          <w:szCs w:val="24"/>
        </w:rPr>
        <w:t xml:space="preserve">This is because the </w:t>
      </w:r>
      <w:r w:rsidR="001F3505" w:rsidRPr="002215F7">
        <w:rPr>
          <w:rFonts w:cs="Times New Roman"/>
          <w:szCs w:val="24"/>
        </w:rPr>
        <w:t>recollections</w:t>
      </w:r>
      <w:r w:rsidRPr="002215F7">
        <w:rPr>
          <w:rFonts w:cs="Times New Roman"/>
          <w:szCs w:val="24"/>
        </w:rPr>
        <w:t xml:space="preserve"> </w:t>
      </w:r>
      <w:r w:rsidR="001F3505">
        <w:rPr>
          <w:rFonts w:cs="Times New Roman"/>
          <w:szCs w:val="24"/>
        </w:rPr>
        <w:t>play</w:t>
      </w:r>
      <w:r w:rsidRPr="002215F7">
        <w:rPr>
          <w:rFonts w:cs="Times New Roman"/>
          <w:szCs w:val="24"/>
        </w:rPr>
        <w:t xml:space="preserve"> the </w:t>
      </w:r>
      <w:r w:rsidR="001F3505" w:rsidRPr="002215F7">
        <w:rPr>
          <w:rFonts w:cs="Times New Roman"/>
          <w:szCs w:val="24"/>
        </w:rPr>
        <w:t>part</w:t>
      </w:r>
      <w:r w:rsidRPr="002215F7">
        <w:rPr>
          <w:rFonts w:cs="Times New Roman"/>
          <w:szCs w:val="24"/>
        </w:rPr>
        <w:t xml:space="preserve"> of </w:t>
      </w:r>
      <w:r w:rsidR="001F3505" w:rsidRPr="002215F7">
        <w:rPr>
          <w:rFonts w:cs="Times New Roman"/>
          <w:szCs w:val="24"/>
        </w:rPr>
        <w:t>cautioning</w:t>
      </w:r>
      <w:r w:rsidRPr="002215F7">
        <w:rPr>
          <w:rFonts w:cs="Times New Roman"/>
          <w:szCs w:val="24"/>
        </w:rPr>
        <w:t xml:space="preserve"> the p</w:t>
      </w:r>
      <w:r w:rsidR="001F3505">
        <w:rPr>
          <w:rFonts w:cs="Times New Roman"/>
          <w:szCs w:val="24"/>
        </w:rPr>
        <w:t>erson</w:t>
      </w:r>
      <w:r w:rsidRPr="002215F7">
        <w:rPr>
          <w:rFonts w:cs="Times New Roman"/>
          <w:szCs w:val="24"/>
        </w:rPr>
        <w:t xml:space="preserve"> of trauma</w:t>
      </w:r>
      <w:r w:rsidR="001F3505">
        <w:rPr>
          <w:rFonts w:cs="Times New Roman"/>
          <w:szCs w:val="24"/>
        </w:rPr>
        <w:t>tic incidences</w:t>
      </w:r>
      <w:r w:rsidRPr="002215F7">
        <w:rPr>
          <w:rFonts w:cs="Times New Roman"/>
          <w:szCs w:val="24"/>
        </w:rPr>
        <w:t xml:space="preserve"> by </w:t>
      </w:r>
      <w:r w:rsidR="001F3505" w:rsidRPr="002215F7">
        <w:rPr>
          <w:rFonts w:cs="Times New Roman"/>
          <w:szCs w:val="24"/>
        </w:rPr>
        <w:t>transfer</w:t>
      </w:r>
      <w:r w:rsidR="001F3505">
        <w:rPr>
          <w:rFonts w:cs="Times New Roman"/>
          <w:szCs w:val="24"/>
        </w:rPr>
        <w:t>ring</w:t>
      </w:r>
      <w:r w:rsidRPr="002215F7">
        <w:rPr>
          <w:rFonts w:cs="Times New Roman"/>
          <w:szCs w:val="24"/>
        </w:rPr>
        <w:t xml:space="preserve"> signals to the </w:t>
      </w:r>
      <w:r w:rsidR="001F3505" w:rsidRPr="002215F7">
        <w:rPr>
          <w:rFonts w:cs="Times New Roman"/>
          <w:szCs w:val="24"/>
        </w:rPr>
        <w:t>mind</w:t>
      </w:r>
      <w:r w:rsidRPr="002215F7">
        <w:rPr>
          <w:rFonts w:cs="Times New Roman"/>
          <w:szCs w:val="24"/>
        </w:rPr>
        <w:t xml:space="preserve"> of </w:t>
      </w:r>
      <w:r w:rsidR="001F3505" w:rsidRPr="002215F7">
        <w:rPr>
          <w:rFonts w:cs="Times New Roman"/>
          <w:szCs w:val="24"/>
        </w:rPr>
        <w:t>upsetting</w:t>
      </w:r>
      <w:r w:rsidRPr="002215F7">
        <w:rPr>
          <w:rFonts w:cs="Times New Roman"/>
          <w:szCs w:val="24"/>
        </w:rPr>
        <w:t xml:space="preserve"> images, </w:t>
      </w:r>
      <w:r w:rsidR="001F3505" w:rsidRPr="002215F7">
        <w:rPr>
          <w:rFonts w:cs="Times New Roman"/>
          <w:szCs w:val="24"/>
        </w:rPr>
        <w:t>recurrences</w:t>
      </w:r>
      <w:r w:rsidRPr="002215F7">
        <w:rPr>
          <w:rFonts w:cs="Times New Roman"/>
          <w:szCs w:val="24"/>
        </w:rPr>
        <w:t xml:space="preserve">, or dreams. </w:t>
      </w:r>
      <w:r w:rsidR="001F3505" w:rsidRPr="002215F7">
        <w:rPr>
          <w:rFonts w:cs="Times New Roman"/>
          <w:szCs w:val="24"/>
        </w:rPr>
        <w:t>Besides</w:t>
      </w:r>
      <w:r w:rsidRPr="002215F7">
        <w:rPr>
          <w:rFonts w:cs="Times New Roman"/>
          <w:szCs w:val="24"/>
        </w:rPr>
        <w:t xml:space="preserve">, </w:t>
      </w:r>
      <w:r w:rsidR="001F3505">
        <w:rPr>
          <w:rFonts w:cs="Times New Roman"/>
          <w:szCs w:val="24"/>
        </w:rPr>
        <w:t>PTSD</w:t>
      </w:r>
      <w:r w:rsidRPr="002215F7">
        <w:rPr>
          <w:rFonts w:cs="Times New Roman"/>
          <w:szCs w:val="24"/>
        </w:rPr>
        <w:t xml:space="preserve"> </w:t>
      </w:r>
      <w:r w:rsidR="001F3505">
        <w:rPr>
          <w:rFonts w:cs="Times New Roman"/>
          <w:szCs w:val="24"/>
        </w:rPr>
        <w:t>impacts</w:t>
      </w:r>
      <w:r w:rsidRPr="002215F7">
        <w:rPr>
          <w:rFonts w:cs="Times New Roman"/>
          <w:szCs w:val="24"/>
        </w:rPr>
        <w:t xml:space="preserve"> the psychology of the </w:t>
      </w:r>
      <w:r w:rsidR="001F3505" w:rsidRPr="002215F7">
        <w:rPr>
          <w:rFonts w:cs="Times New Roman"/>
          <w:szCs w:val="24"/>
        </w:rPr>
        <w:t>mind</w:t>
      </w:r>
      <w:r w:rsidRPr="002215F7">
        <w:rPr>
          <w:rFonts w:cs="Times New Roman"/>
          <w:szCs w:val="24"/>
        </w:rPr>
        <w:t xml:space="preserve"> </w:t>
      </w:r>
      <w:r w:rsidR="001F3505">
        <w:rPr>
          <w:rFonts w:cs="Times New Roman"/>
          <w:szCs w:val="24"/>
        </w:rPr>
        <w:t>that</w:t>
      </w:r>
      <w:r w:rsidRPr="002215F7">
        <w:rPr>
          <w:rFonts w:cs="Times New Roman"/>
          <w:szCs w:val="24"/>
        </w:rPr>
        <w:t xml:space="preserve"> </w:t>
      </w:r>
      <w:r w:rsidR="001F3505">
        <w:rPr>
          <w:rFonts w:cs="Times New Roman"/>
          <w:szCs w:val="24"/>
        </w:rPr>
        <w:t>leads</w:t>
      </w:r>
      <w:r w:rsidRPr="002215F7">
        <w:rPr>
          <w:rFonts w:cs="Times New Roman"/>
          <w:szCs w:val="24"/>
        </w:rPr>
        <w:t xml:space="preserve"> the patient to be closed off </w:t>
      </w:r>
      <w:r w:rsidR="001F3505">
        <w:rPr>
          <w:rFonts w:cs="Times New Roman"/>
          <w:szCs w:val="24"/>
        </w:rPr>
        <w:t>ment</w:t>
      </w:r>
      <w:r w:rsidRPr="002215F7">
        <w:rPr>
          <w:rFonts w:cs="Times New Roman"/>
          <w:szCs w:val="24"/>
        </w:rPr>
        <w:t xml:space="preserve">ally. The </w:t>
      </w:r>
      <w:r w:rsidR="001F3505" w:rsidRPr="002215F7">
        <w:rPr>
          <w:rFonts w:cs="Times New Roman"/>
          <w:szCs w:val="24"/>
        </w:rPr>
        <w:t>main</w:t>
      </w:r>
      <w:r w:rsidRPr="002215F7">
        <w:rPr>
          <w:rFonts w:cs="Times New Roman"/>
          <w:szCs w:val="24"/>
        </w:rPr>
        <w:t xml:space="preserve"> </w:t>
      </w:r>
      <w:r w:rsidR="001F3505" w:rsidRPr="002215F7">
        <w:rPr>
          <w:rFonts w:cs="Times New Roman"/>
          <w:szCs w:val="24"/>
        </w:rPr>
        <w:t>portions</w:t>
      </w:r>
      <w:r w:rsidRPr="002215F7">
        <w:rPr>
          <w:rFonts w:cs="Times New Roman"/>
          <w:szCs w:val="24"/>
        </w:rPr>
        <w:t xml:space="preserve"> of the brain a</w:t>
      </w:r>
      <w:r w:rsidR="001F3505">
        <w:rPr>
          <w:rFonts w:cs="Times New Roman"/>
          <w:szCs w:val="24"/>
        </w:rPr>
        <w:t>ltered</w:t>
      </w:r>
      <w:r w:rsidRPr="002215F7">
        <w:rPr>
          <w:rFonts w:cs="Times New Roman"/>
          <w:szCs w:val="24"/>
        </w:rPr>
        <w:t xml:space="preserve"> by Post-traumatic stress disorder</w:t>
      </w:r>
      <w:r w:rsidRPr="002215F7">
        <w:rPr>
          <w:rFonts w:cs="Times New Roman"/>
          <w:szCs w:val="24"/>
        </w:rPr>
        <w:t xml:space="preserve"> neurotransmitters</w:t>
      </w:r>
      <w:r w:rsidR="001F3505">
        <w:rPr>
          <w:rFonts w:cs="Times New Roman"/>
          <w:szCs w:val="24"/>
        </w:rPr>
        <w:t xml:space="preserve"> and </w:t>
      </w:r>
      <w:r w:rsidR="001F3505" w:rsidRPr="002215F7">
        <w:rPr>
          <w:rFonts w:cs="Times New Roman"/>
          <w:szCs w:val="24"/>
        </w:rPr>
        <w:t>neuroendocrine</w:t>
      </w:r>
      <w:r w:rsidRPr="002215F7">
        <w:rPr>
          <w:rFonts w:cs="Times New Roman"/>
          <w:szCs w:val="24"/>
        </w:rPr>
        <w:t xml:space="preserve">. The </w:t>
      </w:r>
      <w:r w:rsidR="00F638FF">
        <w:rPr>
          <w:rFonts w:cs="Times New Roman"/>
          <w:szCs w:val="24"/>
        </w:rPr>
        <w:t>inability to</w:t>
      </w:r>
      <w:r w:rsidRPr="002215F7">
        <w:rPr>
          <w:rFonts w:cs="Times New Roman"/>
          <w:szCs w:val="24"/>
        </w:rPr>
        <w:t xml:space="preserve"> </w:t>
      </w:r>
      <w:r w:rsidR="00F638FF" w:rsidRPr="002215F7">
        <w:rPr>
          <w:rFonts w:cs="Times New Roman"/>
          <w:szCs w:val="24"/>
        </w:rPr>
        <w:t>transfer</w:t>
      </w:r>
      <w:r w:rsidRPr="002215F7">
        <w:rPr>
          <w:rFonts w:cs="Times New Roman"/>
          <w:szCs w:val="24"/>
        </w:rPr>
        <w:t xml:space="preserve"> of signals </w:t>
      </w:r>
      <w:r w:rsidR="00F638FF" w:rsidRPr="002215F7">
        <w:rPr>
          <w:rFonts w:cs="Times New Roman"/>
          <w:szCs w:val="24"/>
        </w:rPr>
        <w:t>encompassing</w:t>
      </w:r>
      <w:r w:rsidRPr="002215F7">
        <w:rPr>
          <w:rFonts w:cs="Times New Roman"/>
          <w:szCs w:val="24"/>
        </w:rPr>
        <w:t xml:space="preserve"> </w:t>
      </w:r>
      <w:r w:rsidR="00F638FF">
        <w:rPr>
          <w:rFonts w:cs="Times New Roman"/>
          <w:szCs w:val="24"/>
        </w:rPr>
        <w:t>of data</w:t>
      </w:r>
      <w:r w:rsidRPr="002215F7">
        <w:rPr>
          <w:rFonts w:cs="Times New Roman"/>
          <w:szCs w:val="24"/>
        </w:rPr>
        <w:t xml:space="preserve"> to </w:t>
      </w:r>
      <w:r w:rsidR="00F638FF" w:rsidRPr="002215F7">
        <w:rPr>
          <w:rFonts w:cs="Times New Roman"/>
          <w:szCs w:val="24"/>
        </w:rPr>
        <w:t>dissimilar</w:t>
      </w:r>
      <w:r w:rsidRPr="002215F7">
        <w:rPr>
          <w:rFonts w:cs="Times New Roman"/>
          <w:szCs w:val="24"/>
        </w:rPr>
        <w:t xml:space="preserve"> parts of the </w:t>
      </w:r>
      <w:r w:rsidR="00F638FF" w:rsidRPr="002215F7">
        <w:rPr>
          <w:rFonts w:cs="Times New Roman"/>
          <w:szCs w:val="24"/>
        </w:rPr>
        <w:t>mind</w:t>
      </w:r>
      <w:r w:rsidRPr="002215F7">
        <w:rPr>
          <w:rFonts w:cs="Times New Roman"/>
          <w:szCs w:val="24"/>
        </w:rPr>
        <w:t xml:space="preserve"> is what </w:t>
      </w:r>
      <w:r w:rsidR="00F638FF">
        <w:rPr>
          <w:rFonts w:cs="Times New Roman"/>
          <w:szCs w:val="24"/>
        </w:rPr>
        <w:t>leads to</w:t>
      </w:r>
      <w:r w:rsidRPr="002215F7">
        <w:rPr>
          <w:rFonts w:cs="Times New Roman"/>
          <w:szCs w:val="24"/>
        </w:rPr>
        <w:t xml:space="preserve"> a </w:t>
      </w:r>
      <w:r w:rsidR="00F638FF" w:rsidRPr="002215F7">
        <w:rPr>
          <w:rFonts w:cs="Times New Roman"/>
          <w:szCs w:val="24"/>
        </w:rPr>
        <w:t>absence</w:t>
      </w:r>
      <w:r w:rsidRPr="002215F7">
        <w:rPr>
          <w:rFonts w:cs="Times New Roman"/>
          <w:szCs w:val="24"/>
        </w:rPr>
        <w:t xml:space="preserve"> of socialization, </w:t>
      </w:r>
      <w:r w:rsidR="00F638FF">
        <w:rPr>
          <w:rFonts w:cs="Times New Roman"/>
          <w:szCs w:val="24"/>
        </w:rPr>
        <w:t xml:space="preserve">suicide thoughts, and self-harming activities. </w:t>
      </w:r>
      <w:r w:rsidR="00F638FF" w:rsidRPr="002215F7">
        <w:rPr>
          <w:rFonts w:cs="Times New Roman"/>
          <w:szCs w:val="24"/>
        </w:rPr>
        <w:t>Nevertheless</w:t>
      </w:r>
      <w:r w:rsidRPr="002215F7">
        <w:rPr>
          <w:rFonts w:cs="Times New Roman"/>
          <w:szCs w:val="24"/>
        </w:rPr>
        <w:t xml:space="preserve">, it is </w:t>
      </w:r>
      <w:r w:rsidR="00F638FF">
        <w:rPr>
          <w:rFonts w:cs="Times New Roman"/>
          <w:szCs w:val="24"/>
        </w:rPr>
        <w:t>inappropriate to make assumptions</w:t>
      </w:r>
      <w:r w:rsidRPr="002215F7">
        <w:rPr>
          <w:rFonts w:cs="Times New Roman"/>
          <w:szCs w:val="24"/>
        </w:rPr>
        <w:t xml:space="preserve"> that because P</w:t>
      </w:r>
      <w:r w:rsidR="00F638FF">
        <w:rPr>
          <w:rFonts w:cs="Times New Roman"/>
          <w:szCs w:val="24"/>
        </w:rPr>
        <w:t xml:space="preserve">TSD </w:t>
      </w:r>
      <w:r w:rsidRPr="002215F7">
        <w:rPr>
          <w:rFonts w:cs="Times New Roman"/>
          <w:szCs w:val="24"/>
        </w:rPr>
        <w:t xml:space="preserve">is a </w:t>
      </w:r>
      <w:r w:rsidR="00F638FF" w:rsidRPr="002215F7">
        <w:rPr>
          <w:rFonts w:cs="Times New Roman"/>
          <w:szCs w:val="24"/>
        </w:rPr>
        <w:t>psychological</w:t>
      </w:r>
      <w:r w:rsidRPr="002215F7">
        <w:rPr>
          <w:rFonts w:cs="Times New Roman"/>
          <w:szCs w:val="24"/>
        </w:rPr>
        <w:t xml:space="preserve"> </w:t>
      </w:r>
      <w:r w:rsidR="00F638FF">
        <w:rPr>
          <w:rFonts w:cs="Times New Roman"/>
          <w:szCs w:val="24"/>
        </w:rPr>
        <w:t>issue</w:t>
      </w:r>
      <w:r w:rsidRPr="002215F7">
        <w:rPr>
          <w:rFonts w:cs="Times New Roman"/>
          <w:szCs w:val="24"/>
        </w:rPr>
        <w:t xml:space="preserve"> it does not </w:t>
      </w:r>
      <w:r w:rsidR="00F638FF">
        <w:rPr>
          <w:rFonts w:cs="Times New Roman"/>
          <w:szCs w:val="24"/>
        </w:rPr>
        <w:t>impact</w:t>
      </w:r>
      <w:r w:rsidRPr="002215F7">
        <w:rPr>
          <w:rFonts w:cs="Times New Roman"/>
          <w:szCs w:val="24"/>
        </w:rPr>
        <w:t xml:space="preserve"> the</w:t>
      </w:r>
      <w:r w:rsidR="00F638FF">
        <w:rPr>
          <w:rFonts w:cs="Times New Roman"/>
          <w:szCs w:val="24"/>
        </w:rPr>
        <w:t xml:space="preserve"> rest of the</w:t>
      </w:r>
      <w:r w:rsidRPr="002215F7">
        <w:rPr>
          <w:rFonts w:cs="Times New Roman"/>
          <w:szCs w:val="24"/>
        </w:rPr>
        <w:t xml:space="preserve"> body</w:t>
      </w:r>
      <w:r w:rsidR="00F638FF">
        <w:rPr>
          <w:rFonts w:cs="Times New Roman"/>
          <w:szCs w:val="24"/>
        </w:rPr>
        <w:t xml:space="preserve">. </w:t>
      </w:r>
    </w:p>
    <w:p w14:paraId="24997516" w14:textId="77777777" w:rsidR="00836D6D" w:rsidRDefault="00836D6D" w:rsidP="00836D6D"/>
    <w:sectPr w:rsidR="00836D6D" w:rsidSect="004D69F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E48C" w14:textId="77777777" w:rsidR="005A5FEC" w:rsidRDefault="005A5FEC">
      <w:pPr>
        <w:spacing w:after="0" w:line="240" w:lineRule="auto"/>
      </w:pPr>
      <w:r>
        <w:separator/>
      </w:r>
    </w:p>
  </w:endnote>
  <w:endnote w:type="continuationSeparator" w:id="0">
    <w:p w14:paraId="6417D71E" w14:textId="77777777" w:rsidR="005A5FEC" w:rsidRDefault="005A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EA5C" w14:textId="77777777" w:rsidR="005A5FEC" w:rsidRDefault="005A5FEC">
      <w:pPr>
        <w:spacing w:after="0" w:line="240" w:lineRule="auto"/>
      </w:pPr>
      <w:r>
        <w:separator/>
      </w:r>
    </w:p>
  </w:footnote>
  <w:footnote w:type="continuationSeparator" w:id="0">
    <w:p w14:paraId="14EF6766" w14:textId="77777777" w:rsidR="005A5FEC" w:rsidRDefault="005A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892890"/>
      <w:docPartObj>
        <w:docPartGallery w:val="Page Numbers (Top of Page)"/>
        <w:docPartUnique/>
      </w:docPartObj>
    </w:sdtPr>
    <w:sdtEndPr>
      <w:rPr>
        <w:noProof/>
      </w:rPr>
    </w:sdtEndPr>
    <w:sdtContent>
      <w:p w14:paraId="27FB3A4A" w14:textId="23DB0CE6" w:rsidR="004D69FE" w:rsidRDefault="005A5FE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67F643" w14:textId="77777777" w:rsidR="004D69FE" w:rsidRDefault="004D6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F16E" w14:textId="4EC92CD5" w:rsidR="004D69FE" w:rsidRDefault="005A5FEC">
    <w:pPr>
      <w:pStyle w:val="Header"/>
    </w:pPr>
    <w:r>
      <w:t xml:space="preserve">Running Head: MENTAL </w:t>
    </w:r>
    <w:r>
      <w:t>ILLNESSES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3CE"/>
    <w:multiLevelType w:val="multilevel"/>
    <w:tmpl w:val="7998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76CAD"/>
    <w:multiLevelType w:val="multilevel"/>
    <w:tmpl w:val="09D6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45"/>
    <w:rsid w:val="00036930"/>
    <w:rsid w:val="000E0949"/>
    <w:rsid w:val="001912ED"/>
    <w:rsid w:val="001F3505"/>
    <w:rsid w:val="002215F7"/>
    <w:rsid w:val="002868C3"/>
    <w:rsid w:val="003437DE"/>
    <w:rsid w:val="00375D6B"/>
    <w:rsid w:val="003F3D6C"/>
    <w:rsid w:val="004035C2"/>
    <w:rsid w:val="00413B7D"/>
    <w:rsid w:val="004D69FE"/>
    <w:rsid w:val="00571752"/>
    <w:rsid w:val="005A5FEC"/>
    <w:rsid w:val="006C72AB"/>
    <w:rsid w:val="007C7145"/>
    <w:rsid w:val="00802840"/>
    <w:rsid w:val="00836D6D"/>
    <w:rsid w:val="009C3C0B"/>
    <w:rsid w:val="00A02EA3"/>
    <w:rsid w:val="00A26B3D"/>
    <w:rsid w:val="00B7076B"/>
    <w:rsid w:val="00E64414"/>
    <w:rsid w:val="00EE5615"/>
    <w:rsid w:val="00F638FF"/>
    <w:rsid w:val="00F9216C"/>
    <w:rsid w:val="00FE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CAF4"/>
  <w15:chartTrackingRefBased/>
  <w15:docId w15:val="{390F9B3E-DC00-4512-AD73-E175D032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E21B3"/>
    <w:rPr>
      <w:i/>
      <w:iCs/>
    </w:rPr>
  </w:style>
  <w:style w:type="paragraph" w:customStyle="1" w:styleId="trt0xe">
    <w:name w:val="trt0xe"/>
    <w:basedOn w:val="Normal"/>
    <w:rsid w:val="003437DE"/>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A02EA3"/>
    <w:rPr>
      <w:color w:val="0000FF"/>
      <w:u w:val="single"/>
    </w:rPr>
  </w:style>
  <w:style w:type="paragraph" w:styleId="Header">
    <w:name w:val="header"/>
    <w:basedOn w:val="Normal"/>
    <w:link w:val="HeaderChar"/>
    <w:uiPriority w:val="99"/>
    <w:unhideWhenUsed/>
    <w:rsid w:val="004D6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9FE"/>
  </w:style>
  <w:style w:type="paragraph" w:styleId="Footer">
    <w:name w:val="footer"/>
    <w:basedOn w:val="Normal"/>
    <w:link w:val="FooterChar"/>
    <w:uiPriority w:val="99"/>
    <w:unhideWhenUsed/>
    <w:rsid w:val="004D6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2021-04-28T11:35:00Z</dcterms:created>
  <dcterms:modified xsi:type="dcterms:W3CDTF">2021-04-28T14:00:00Z</dcterms:modified>
</cp:coreProperties>
</file>